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252" w:rsidRPr="00A06F32" w:rsidRDefault="00A06F32">
      <w:pPr>
        <w:rPr>
          <w:rFonts w:ascii="Times New Roman" w:hAnsi="Times New Roman" w:cs="Times New Roman"/>
        </w:rPr>
      </w:pPr>
      <w:r w:rsidRPr="00A06F32">
        <w:rPr>
          <w:rFonts w:ascii="Times New Roman" w:hAnsi="Times New Roman" w:cs="Times New Roman"/>
        </w:rPr>
        <w:t>дата создания:</w:t>
      </w: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A06F32">
        <w:rPr>
          <w:rStyle w:val="a3"/>
          <w:rFonts w:ascii="Times New Roman" w:hAnsi="Times New Roman" w:cs="Times New Roman"/>
        </w:rPr>
        <w:t>20 июля 2011год</w:t>
      </w:r>
    </w:p>
    <w:sectPr w:rsidR="00CD5252" w:rsidRPr="00A06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F32"/>
    <w:rsid w:val="00A06F32"/>
    <w:rsid w:val="00CD5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7C7BAF-5CE8-404D-ABC0-4A66630F3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06F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2026-04-28T12:31:00Z</dcterms:created>
  <dcterms:modified xsi:type="dcterms:W3CDTF">2026-04-28T12:32:00Z</dcterms:modified>
</cp:coreProperties>
</file>